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泰安长城中学2022年“五一”劳动节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综合实践教育活动方案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为深入贯彻习近平总书记关于教育的重要论述，全面贯彻落实《中共中央国务院关于全面加强新时代大中小学劳动教育的意见》精神，教育引导学生崇尚劳动、尊重劳动、热爱劳动，培养德智体美劳全面发展的社会主义建设者和接班人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庆祝建团100周年，结合泰安市教育局《关开展2022年劳动教育实践活动的通知》和我校五一疫情防控活动要求，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学校决定开展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劳动节综合实践教育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活动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现将具体事宜通知如下：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firstLine="592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活动主题：庆祝建团百年 绽放青春风采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firstLine="592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活动时间：2022年4月30日至5月4日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firstLine="592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活动对象：高一、高二各班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firstLine="592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活动内容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（一）“礼赞劳动美 致敬劳动者”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主题</w:t>
      </w:r>
      <w:r>
        <w:rPr>
          <w:rFonts w:hint="eastAsia" w:ascii="黑体" w:hAnsi="黑体" w:eastAsia="黑体"/>
          <w:sz w:val="28"/>
          <w:szCs w:val="28"/>
        </w:rPr>
        <w:t>手抄报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创作</w:t>
      </w:r>
      <w:r>
        <w:rPr>
          <w:rFonts w:hint="eastAsia" w:ascii="黑体" w:hAnsi="黑体" w:eastAsia="黑体"/>
          <w:sz w:val="28"/>
          <w:szCs w:val="28"/>
        </w:rPr>
        <w:t>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700" w:firstLineChars="25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鼓励同学们以“礼赞劳动美 致敬劳动者”为主题，用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图文并茂的</w:t>
      </w:r>
      <w:r>
        <w:rPr>
          <w:rFonts w:hint="eastAsia" w:ascii="仿宋" w:hAnsi="仿宋" w:eastAsia="仿宋"/>
          <w:sz w:val="28"/>
          <w:szCs w:val="28"/>
        </w:rPr>
        <w:t>手抄报作品致敬在默默奉献的劳动者们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特别是在防疫工作中拼搏奋斗的劳动者</w:t>
      </w:r>
      <w:r>
        <w:rPr>
          <w:rFonts w:hint="eastAsia" w:ascii="仿宋" w:hAnsi="仿宋" w:eastAsia="仿宋"/>
          <w:sz w:val="28"/>
          <w:szCs w:val="28"/>
        </w:rPr>
        <w:t>（医护人员、警察、社区工作者、志愿者等），在创作作品的过程中体会劳动对我们日常生活的重要性，形成崇尚劳动、尊重劳动者的好风尚。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700" w:firstLineChars="25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要求：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2021级</w:t>
      </w:r>
      <w:r>
        <w:rPr>
          <w:rFonts w:hint="eastAsia" w:ascii="仿宋" w:hAnsi="仿宋" w:eastAsia="仿宋"/>
          <w:sz w:val="28"/>
          <w:szCs w:val="28"/>
        </w:rPr>
        <w:t>每班提交手抄报3幅，要求内容符合活动要求，班级、姓名标注在手抄报右下角，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手抄报用纸由学校统一印发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 “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爱生活 劳动美</w:t>
      </w:r>
      <w:r>
        <w:rPr>
          <w:rFonts w:hint="eastAsia" w:ascii="黑体" w:hAnsi="黑体" w:eastAsia="黑体"/>
          <w:sz w:val="28"/>
          <w:szCs w:val="28"/>
        </w:rPr>
        <w:t>”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厨艺展示活动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为了积极培育学生劳动意识和劳动习惯、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提升劳动技能、</w:t>
      </w:r>
      <w:r>
        <w:rPr>
          <w:rFonts w:hint="eastAsia" w:ascii="仿宋" w:hAnsi="仿宋" w:eastAsia="仿宋"/>
          <w:sz w:val="28"/>
          <w:szCs w:val="28"/>
        </w:rPr>
        <w:t>增强亲子关系、调整居家情绪，让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五一假期</w:t>
      </w:r>
      <w:r>
        <w:rPr>
          <w:rFonts w:hint="eastAsia" w:ascii="仿宋" w:hAnsi="仿宋" w:eastAsia="仿宋"/>
          <w:sz w:val="28"/>
          <w:szCs w:val="28"/>
        </w:rPr>
        <w:t>变得更加有味、有爱，让劳动教育在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家庭</w:t>
      </w:r>
      <w:r>
        <w:rPr>
          <w:rFonts w:hint="eastAsia" w:ascii="仿宋" w:hAnsi="仿宋" w:eastAsia="仿宋"/>
          <w:sz w:val="28"/>
          <w:szCs w:val="28"/>
        </w:rPr>
        <w:t>里得到更好的沉淀与延续，决定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开展“爱生活 劳动美”厨艺展示活动。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次活动采取视频展播的形式，参赛同学进行美食烹制，家长协助拍摄视频，视频时长4-10分钟左右，大小200M以内，选手要在厨艺展示过程进行简单解说，建议搭配字幕和文字介绍。本次比赛以面食糕点和中餐热菜、凉菜为主。参赛选手可以任选一类或两类进行菜品制作，制作过程可用摄像机、手机等设备进行横屏拍摄、剪辑，形成主题鲜明、思路清晰的视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完成后将个人作品发送至团委邮箱:tacczxtw@163.com或者使用U盘拷贝至团委办公室，学校将择优评选优秀展示作品（视频）30个，颁发证书和奖品，并在校级媒体平台进行展示。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28"/>
          <w:szCs w:val="28"/>
        </w:rPr>
        <w:t>（三）参与网上青年大学习主题团课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bCs/>
          <w:sz w:val="28"/>
          <w:szCs w:val="28"/>
        </w:rPr>
        <w:t>各班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利用五一假期期间，</w:t>
      </w:r>
      <w:r>
        <w:rPr>
          <w:rFonts w:hint="eastAsia" w:ascii="仿宋" w:hAnsi="仿宋" w:eastAsia="仿宋" w:cs="仿宋_GB2312"/>
          <w:bCs/>
          <w:sz w:val="28"/>
          <w:szCs w:val="28"/>
        </w:rPr>
        <w:t>积极组织本班学生参与“青年大学习”网上主题团课，再掀“青年大学习”热潮。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完成2022年“第十期”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《把青春献给祖国》和下周启动的“第</w:t>
      </w:r>
      <w:r>
        <w:rPr>
          <w:rFonts w:hint="eastAsia" w:ascii="仿宋" w:hAnsi="仿宋" w:eastAsia="仿宋" w:cs="仿宋_GB2312"/>
          <w:bCs/>
          <w:sz w:val="28"/>
          <w:szCs w:val="28"/>
          <w:lang w:val="en-US" w:eastAsia="zh-CN"/>
        </w:rPr>
        <w:t>十一期”网上团课，完成后及时将班级截图10张</w:t>
      </w:r>
      <w:r>
        <w:rPr>
          <w:rFonts w:hint="eastAsia" w:ascii="仿宋" w:hAnsi="仿宋" w:eastAsia="仿宋"/>
          <w:sz w:val="28"/>
          <w:szCs w:val="28"/>
        </w:rPr>
        <w:t>发送至团委邮箱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:tacczxtw@163.com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92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（四）“弘扬志愿精神 献礼建团百年”公益志愿劳动（服务）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坚持以习近平新时代中国特色社会主义思想为指导，积极培育和践行社会主义核心价值观，大力弘扬奉献友爱互助进步的志愿精神，在五一劳动节期间广泛开展志愿服务关爱行动，追求美好生活、实现奋斗目标，为迎接党的二十大胜利召开营造文明和谐、团结奋进的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2" w:firstLineChars="200"/>
        <w:textAlignment w:val="auto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志愿服务必须在保证安全和遵守当地疫情防控要求的前提下开展，志愿服务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内容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建议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（1）在社区、村庄内部开展环境保洁志愿服务；（2）在确保疫情防控安全的前提下到所在小区、社区、村庄开展开展体温检测、秩序维护、核酸检测、物资配送等志愿服务活动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活动开展要求不走过场，注重实效。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本项活动可以到团委借用志愿服务马甲，返校前以班级为单位将活动照片发送至团委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:tacczxtw@163.com。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（五）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“本草纲目”健身操体育锻炼活动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按照学校要求，为科学指导假期生活，加强体育锻炼，既能</w:t>
      </w: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锻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炼身体、增强免疫，又能有效调节、愉悦身心</w:t>
      </w:r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，倡议全体同学开展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“本草纲目”健身操体育锻炼活动。锻炼必须以个人体质实际为准，也可通过其他方式进行锻炼。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本次活动采取视频展播的形式，参赛同学在家长协助录制视频，建议搭配字幕和文字介绍。制作过程建议用手机进行拍摄、剪辑。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完成后将个人作品发送至团委邮箱:tacczxtw@163.com或者使用U盘拷贝至团委办公室，学校将择优采纳，形成作品，在校园网和学校公众号进行展示。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活动总体要求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各班积极发动学生参加各项活动，营造良好的活动氛围，使学生在活动中获得劳动体验和感悟；活动中加强安全防范，引导学生遵守疫情防控要求；学生在外参与活动要穿校服，提交的活动照片为清晰原图，能够反映活动主题。可以对视频或者图片搭配一定的文字说明。其他不明事项咨询团委办公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32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320" w:firstLineChars="1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泰安长城中学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2022年4月28日星期四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7CC3B"/>
    <w:multiLevelType w:val="singleLevel"/>
    <w:tmpl w:val="A1A7CC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DA3NjM1ZWJhNTYxODdmMjEwODRlZTM3YmJkZTMifQ=="/>
  </w:docVars>
  <w:rsids>
    <w:rsidRoot w:val="00000000"/>
    <w:rsid w:val="126D6811"/>
    <w:rsid w:val="2B642CA6"/>
    <w:rsid w:val="516B6DF5"/>
    <w:rsid w:val="54B113C7"/>
    <w:rsid w:val="759C4DCC"/>
    <w:rsid w:val="7EC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2021-04-28T06:46:00Z</dcterms:created>
  <dc:creator>Yan</dc:creator>
  <cp:lastModifiedBy>颜景洲</cp:lastModifiedBy>
  <cp:lastPrinted>2021-04-28T07:46:00Z</cp:lastPrinted>
  <dcterms:modified xsi:type="dcterms:W3CDTF">2022-05-04T06:12:57Z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43EDEE6AB8B04EAFB81760B73E265F2A</vt:lpwstr>
  </property>
</Properties>
</file>